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8ED54FD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664A75" w:rsidRPr="00AE1A19">
              <w:rPr>
                <w:rFonts w:asciiTheme="minorHAnsi" w:hAnsiTheme="minorHAnsi" w:cstheme="minorBidi"/>
              </w:rPr>
              <w:t>8KES/ABZFI1m/2</w:t>
            </w:r>
            <w:r w:rsidR="00E37CEC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4D164BA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E44108">
              <w:rPr>
                <w:rFonts w:asciiTheme="minorHAnsi" w:hAnsiTheme="minorHAnsi" w:cstheme="minorHAnsi"/>
                <w:lang w:val="en-GB"/>
              </w:rPr>
              <w:t>f</w:t>
            </w:r>
            <w:r w:rsidR="008B4A6D" w:rsidRPr="008B4A6D">
              <w:rPr>
                <w:rFonts w:asciiTheme="minorHAnsi" w:hAnsiTheme="minorHAnsi" w:cstheme="minorHAnsi"/>
                <w:lang w:val="en-GB"/>
              </w:rPr>
              <w:t>itness 1m</w:t>
            </w:r>
            <w:r w:rsidR="008B4A6D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373DE4B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664A75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AD2B2C1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956C8D" w:rsidRPr="00956C8D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2BDE4BCC" w14:textId="7AD0B208" w:rsidR="00A54841" w:rsidRPr="00A54841" w:rsidRDefault="00A54841" w:rsidP="00A5484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A54841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6F84A0AA" w14:textId="334AD65E" w:rsidR="00A54841" w:rsidRPr="00A54841" w:rsidRDefault="00A54841" w:rsidP="00A5484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A54841">
              <w:rPr>
                <w:rFonts w:asciiTheme="minorHAnsi" w:hAnsiTheme="minorHAnsi" w:cstheme="minorHAnsi"/>
                <w:lang w:val="en-GB"/>
              </w:rPr>
              <w:t>preparation of a PowerPoint presentation (10 slides) on an assigned topic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1FFF7992" w14:textId="77777777" w:rsidR="00A54841" w:rsidRPr="00A54841" w:rsidRDefault="00A54841" w:rsidP="00A5484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A54841">
              <w:rPr>
                <w:rFonts w:asciiTheme="minorHAnsi" w:hAnsiTheme="minorHAnsi" w:cstheme="minorHAnsi"/>
                <w:lang w:val="en-GB"/>
              </w:rPr>
              <w:t>practical assessment based on performance in back squats with a barbell on the upper back over a 5-minute interval, with the barbell load equal to the student’s body weight; maximum number of repetitions is evaluated separately for men and women:</w:t>
            </w:r>
          </w:p>
          <w:p w14:paraId="3931FC7B" w14:textId="074B690A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proofErr w:type="spellStart"/>
            <w:r>
              <w:rPr>
                <w:rFonts w:asciiTheme="minorHAnsi" w:hAnsiTheme="minorHAnsi" w:cstheme="minorHAnsi"/>
                <w:iCs/>
              </w:rPr>
              <w:t>Squats</w:t>
            </w:r>
            <w:proofErr w:type="spellEnd"/>
            <w:r w:rsidRPr="0025712A">
              <w:rPr>
                <w:rFonts w:asciiTheme="minorHAnsi" w:hAnsiTheme="minorHAnsi" w:cstheme="minorHAnsi"/>
                <w:iCs/>
              </w:rPr>
              <w:t xml:space="preserve"> (</w:t>
            </w:r>
            <w:proofErr w:type="spellStart"/>
            <w:r w:rsidRPr="0025712A">
              <w:rPr>
                <w:rFonts w:asciiTheme="minorHAnsi" w:hAnsiTheme="minorHAnsi" w:cstheme="minorHAnsi"/>
                <w:iCs/>
              </w:rPr>
              <w:t>m</w:t>
            </w:r>
            <w:r>
              <w:rPr>
                <w:rFonts w:asciiTheme="minorHAnsi" w:hAnsiTheme="minorHAnsi" w:cstheme="minorHAnsi"/>
                <w:iCs/>
              </w:rPr>
              <w:t>en</w:t>
            </w:r>
            <w:proofErr w:type="spellEnd"/>
            <w:r w:rsidRPr="0025712A">
              <w:rPr>
                <w:rFonts w:asciiTheme="minorHAnsi" w:hAnsiTheme="minorHAnsi" w:cstheme="minorHAnsi"/>
                <w:iCs/>
              </w:rPr>
              <w:t xml:space="preserve">):                                           </w:t>
            </w:r>
            <w:proofErr w:type="spellStart"/>
            <w:r w:rsidR="00DF4149">
              <w:rPr>
                <w:rFonts w:asciiTheme="minorHAnsi" w:hAnsiTheme="minorHAnsi" w:cstheme="minorHAnsi"/>
                <w:iCs/>
              </w:rPr>
              <w:t>Squats</w:t>
            </w:r>
            <w:proofErr w:type="spellEnd"/>
            <w:r w:rsidRPr="0025712A">
              <w:rPr>
                <w:rFonts w:asciiTheme="minorHAnsi" w:hAnsiTheme="minorHAnsi" w:cstheme="minorHAnsi"/>
                <w:iCs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women</w:t>
            </w:r>
            <w:proofErr w:type="spellEnd"/>
            <w:r w:rsidRPr="0025712A">
              <w:rPr>
                <w:rFonts w:asciiTheme="minorHAnsi" w:hAnsiTheme="minorHAnsi" w:cstheme="minorHAnsi"/>
                <w:iCs/>
              </w:rPr>
              <w:t>):</w:t>
            </w:r>
            <w:r w:rsidR="00DF4149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4DAFD0ED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>A: ˃ 66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                          A: ˃ 55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</w:p>
          <w:p w14:paraId="6CEEF08F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B:     55 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B:    44 </w:t>
            </w:r>
          </w:p>
          <w:p w14:paraId="258F7D56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C:     44 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             C:    33 </w:t>
            </w:r>
          </w:p>
          <w:p w14:paraId="0CC80890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D:     33 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             D:    22 </w:t>
            </w:r>
          </w:p>
          <w:p w14:paraId="70FD3841" w14:textId="77777777" w:rsidR="00CC7393" w:rsidRPr="0025712A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 xml:space="preserve">E:      22                                                      E:     11 </w:t>
            </w:r>
          </w:p>
          <w:p w14:paraId="347014FC" w14:textId="2BFA6A81" w:rsidR="00A54841" w:rsidRPr="00CC7393" w:rsidRDefault="00CC7393" w:rsidP="00CC7393">
            <w:pPr>
              <w:pStyle w:val="Odsekzoznamu"/>
              <w:jc w:val="both"/>
              <w:rPr>
                <w:rFonts w:asciiTheme="minorHAnsi" w:hAnsiTheme="minorHAnsi" w:cstheme="minorHAnsi"/>
                <w:iCs/>
              </w:rPr>
            </w:pPr>
            <w:r w:rsidRPr="0025712A">
              <w:rPr>
                <w:rFonts w:asciiTheme="minorHAnsi" w:hAnsiTheme="minorHAnsi" w:cstheme="minorHAnsi"/>
                <w:iCs/>
              </w:rPr>
              <w:t>FX:  ≤21</w:t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</w:r>
            <w:r w:rsidRPr="0025712A">
              <w:rPr>
                <w:rFonts w:asciiTheme="minorHAnsi" w:hAnsiTheme="minorHAnsi" w:cstheme="minorHAnsi"/>
                <w:iCs/>
              </w:rPr>
              <w:tab/>
              <w:t xml:space="preserve">                FX: ≤10</w:t>
            </w:r>
          </w:p>
          <w:p w14:paraId="16C14D0D" w14:textId="4BC089B7" w:rsidR="00936B1C" w:rsidRDefault="00CD4654" w:rsidP="00A5484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FD5DB03" w14:textId="2D2064AC" w:rsidR="008D6EA4" w:rsidRPr="008D6EA4" w:rsidRDefault="008D6EA4" w:rsidP="008D6EA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D6EA4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current theoretical foundations of sports training,</w:t>
            </w:r>
          </w:p>
          <w:p w14:paraId="64F86D3F" w14:textId="77777777" w:rsidR="008D6EA4" w:rsidRPr="008D6EA4" w:rsidRDefault="008D6EA4" w:rsidP="008D6EA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8D6EA4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competitive disciplines within fitness sports categories.</w:t>
            </w:r>
          </w:p>
          <w:p w14:paraId="6B7F95FC" w14:textId="0304A9F2" w:rsidR="005A6ED3" w:rsidRPr="00323256" w:rsidRDefault="00CB72D8" w:rsidP="008D6EA4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5C14E769" w14:textId="307832D0" w:rsidR="00C86540" w:rsidRPr="00C86540" w:rsidRDefault="00C86540" w:rsidP="00C8654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86540">
              <w:rPr>
                <w:rFonts w:asciiTheme="minorHAnsi" w:hAnsiTheme="minorHAnsi" w:cstheme="minorHAnsi"/>
                <w:color w:val="000000" w:themeColor="text1"/>
                <w:lang w:val="en-GB"/>
              </w:rPr>
              <w:t>in improving the technique of resistance/strength exercises,</w:t>
            </w:r>
          </w:p>
          <w:p w14:paraId="68A7AB4C" w14:textId="77777777" w:rsidR="00C86540" w:rsidRPr="00C86540" w:rsidRDefault="00C86540" w:rsidP="00C86540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C86540">
              <w:rPr>
                <w:rFonts w:asciiTheme="minorHAnsi" w:hAnsiTheme="minorHAnsi" w:cstheme="minorHAnsi"/>
                <w:color w:val="000000" w:themeColor="text1"/>
                <w:lang w:val="en-GB"/>
              </w:rPr>
              <w:t>in designing advanced training plans.</w:t>
            </w:r>
          </w:p>
          <w:p w14:paraId="6D34574B" w14:textId="20BC08BB" w:rsidR="005A6ED3" w:rsidRPr="00323256" w:rsidRDefault="00CB72D8" w:rsidP="00C86540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E8E6191" w14:textId="3CE75801" w:rsidR="00306FED" w:rsidRPr="00323256" w:rsidRDefault="00C86540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8654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explain, demonstrate, and teach the technique of strength training exercises.</w:t>
            </w:r>
            <w:r w:rsidR="00525309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104DCAFC" w14:textId="1E953F9B" w:rsidR="004568CF" w:rsidRPr="004568CF" w:rsidRDefault="004568CF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proofErr w:type="spellStart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Seminar</w:t>
            </w:r>
            <w:proofErr w:type="spellEnd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proofErr w:type="spellStart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outline</w:t>
            </w:r>
            <w:proofErr w:type="spellEnd"/>
            <w:r w:rsidRPr="004568CF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2469C27A" w14:textId="5290B16D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Theoretical foundations and basics of nutrition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D38E7FF" w14:textId="13F38DE6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Supplementation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2427F6" w14:textId="0197683B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Nutritional strategies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A9612C8" w14:textId="28865156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Structure of a training session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ECA1C5F" w14:textId="43EB2909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and forms of warm-up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BAC00C1" w14:textId="2F92069D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 of functional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1A53EF5" w14:textId="4A7951B2" w:rsidR="0018562A" w:rsidRPr="0018562A" w:rsidRDefault="004568CF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Categorisation</w:t>
            </w:r>
            <w:r w:rsidR="0018562A"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strength training</w:t>
            </w:r>
            <w:r w:rsid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B58871E" w14:textId="7EFF2173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training focused on muscle hypertrophy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1CFAE87" w14:textId="1CB337DC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Isolation vs. compound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2BBBA3C" w14:textId="2272A8CC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Variable resistance in strength training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63946EA" w14:textId="23C26497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Compensatory and stretching exercises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49D147" w14:textId="7399BD75" w:rsidR="0018562A" w:rsidRPr="0018562A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assessment (squats)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6C063214" w:rsidR="00A104FA" w:rsidRPr="00323256" w:rsidRDefault="0018562A" w:rsidP="0018562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8562A">
              <w:rPr>
                <w:rFonts w:asciiTheme="minorHAnsi" w:hAnsiTheme="minorHAnsi" w:cstheme="minorHAnsi"/>
                <w:color w:val="000000" w:themeColor="text1"/>
                <w:lang w:val="en-GB"/>
              </w:rPr>
              <w:t>Final evaluation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D3BB6C9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KOKINDA, M., 2020. Posilňovanie trochu inak: návod pre začínajúcich trénerov a pedagógov. Prešov : Prešovská univerzita v Prešove. ISBN: 978-80-555-2615-7.</w:t>
            </w:r>
          </w:p>
          <w:p w14:paraId="26E01C41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BOYLE, M., 2016. New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functional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training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for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sports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second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edition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Champaign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IL: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Human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Kinetics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, 2016. 242 p. ISBN 9781492530619.</w:t>
            </w:r>
          </w:p>
          <w:p w14:paraId="7EA8BE5B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NELSON, G. A. and J. KOKKONEN, 2009.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Strečink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na anatomických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základech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Praha: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247-80-247-2784-4.</w:t>
            </w:r>
          </w:p>
          <w:p w14:paraId="2A9B939C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STOPPANI, J., 2008.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Velká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kniha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posilování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Praha: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.. ISBN 978-80-247-2204-7.</w:t>
            </w:r>
          </w:p>
          <w:p w14:paraId="2D7A868A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BEE, P., 2008. Každodenní fitness.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Alpress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ISBN 8073625832. </w:t>
            </w:r>
          </w:p>
          <w:p w14:paraId="50881ED1" w14:textId="77777777" w:rsidR="00414124" w:rsidRPr="00414124" w:rsidRDefault="00414124" w:rsidP="0041412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DOVALIL, J. et al., 2005. Výkon a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trénink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ve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sportu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Praha: Olympia. ISBN 80-7033-928-4. </w:t>
            </w:r>
          </w:p>
          <w:p w14:paraId="21D5399D" w14:textId="11132B18" w:rsidR="003F7545" w:rsidRPr="00323256" w:rsidRDefault="00414124" w:rsidP="00414124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SMEJKAL, J.,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Rudzinskyj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I., 2000. Kulturistika pro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všechny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. </w:t>
            </w:r>
            <w:proofErr w:type="spellStart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>Svět</w:t>
            </w:r>
            <w:proofErr w:type="spellEnd"/>
            <w:r w:rsidRPr="00414124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kulturistiky. ISBN 8090258921.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24E21C84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A62E1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ECB730F" w14:textId="0FDCB010" w:rsidR="00F74778" w:rsidRPr="00F74778" w:rsidRDefault="00F74778" w:rsidP="00F747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10 hours</w:t>
            </w:r>
          </w:p>
          <w:p w14:paraId="7D0ADBBF" w14:textId="06273575" w:rsidR="00F74778" w:rsidRPr="00F74778" w:rsidRDefault="00F74778" w:rsidP="00F747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of a seminar paper (5–10 pages): 10 hours</w:t>
            </w:r>
          </w:p>
          <w:p w14:paraId="3F19711F" w14:textId="7C637231" w:rsidR="00F74778" w:rsidRPr="00F74778" w:rsidRDefault="00F74778" w:rsidP="00F7477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self-study: 15 hours</w:t>
            </w:r>
          </w:p>
          <w:p w14:paraId="292AA9BC" w14:textId="77777777" w:rsidR="00F74778" w:rsidRPr="00F74778" w:rsidRDefault="00F74778" w:rsidP="00F74778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74778">
              <w:rPr>
                <w:rFonts w:asciiTheme="minorHAnsi" w:hAnsiTheme="minorHAnsi" w:cstheme="minorHAnsi"/>
                <w:color w:val="000000" w:themeColor="text1"/>
                <w:lang w:val="en-GB"/>
              </w:rPr>
              <w:t>individual training to meet the requirements of the practical assessment: 15 hours</w:t>
            </w:r>
          </w:p>
          <w:p w14:paraId="050C8F06" w14:textId="1A240DA9" w:rsidR="00F91D11" w:rsidRPr="00323256" w:rsidRDefault="00F74778" w:rsidP="00F74778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lastRenderedPageBreak/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212BA745" w:rsidR="008A34EB" w:rsidRPr="00323256" w:rsidRDefault="00805D6E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805D6E">
              <w:rPr>
                <w:rFonts w:asciiTheme="minorHAnsi" w:hAnsiTheme="minorHAnsi" w:cstheme="minorHAnsi"/>
                <w:lang w:val="en-GB"/>
              </w:rPr>
              <w:t xml:space="preserve">Mgr. Marek </w:t>
            </w:r>
            <w:proofErr w:type="spellStart"/>
            <w:r w:rsidRPr="00805D6E">
              <w:rPr>
                <w:rFonts w:asciiTheme="minorHAnsi" w:hAnsiTheme="minorHAnsi" w:cstheme="minorHAnsi"/>
                <w:lang w:val="en-GB"/>
              </w:rPr>
              <w:t>Kokinda</w:t>
            </w:r>
            <w:proofErr w:type="spellEnd"/>
            <w:r w:rsidRPr="00805D6E">
              <w:rPr>
                <w:rFonts w:asciiTheme="minorHAnsi" w:hAnsiTheme="minorHAnsi" w:cstheme="minorHAnsi"/>
                <w:lang w:val="en-GB"/>
              </w:rPr>
              <w:t xml:space="preserve">, PhD., </w:t>
            </w:r>
            <w:r w:rsidR="009425C0">
              <w:rPr>
                <w:rFonts w:asciiTheme="minorHAnsi" w:hAnsiTheme="minorHAnsi" w:cstheme="minorHAnsi"/>
                <w:lang w:val="en-GB"/>
              </w:rPr>
              <w:t>a</w:t>
            </w:r>
            <w:r w:rsidR="00B84B74" w:rsidRPr="00583C2D">
              <w:rPr>
                <w:rFonts w:asciiTheme="minorHAnsi" w:hAnsiTheme="minorHAnsi" w:cstheme="minorHAnsi"/>
                <w:lang w:val="en-GB"/>
              </w:rPr>
              <w:t xml:space="preserve">ssoc. </w:t>
            </w:r>
            <w:r w:rsidR="009425C0">
              <w:rPr>
                <w:rFonts w:asciiTheme="minorHAnsi" w:hAnsiTheme="minorHAnsi" w:cstheme="minorHAnsi"/>
                <w:lang w:val="en-GB"/>
              </w:rPr>
              <w:t>p</w:t>
            </w:r>
            <w:bookmarkStart w:id="0" w:name="_GoBack"/>
            <w:bookmarkEnd w:id="0"/>
            <w:r w:rsidR="00B84B74" w:rsidRPr="00583C2D">
              <w:rPr>
                <w:rFonts w:asciiTheme="minorHAnsi" w:hAnsiTheme="minorHAnsi" w:cstheme="minorHAnsi"/>
                <w:lang w:val="en-GB"/>
              </w:rPr>
              <w:t>rof.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644E5" w14:textId="77777777" w:rsidR="0061679C" w:rsidRPr="00465D98" w:rsidRDefault="0061679C" w:rsidP="00524AED">
      <w:r w:rsidRPr="00465D98">
        <w:separator/>
      </w:r>
    </w:p>
  </w:endnote>
  <w:endnote w:type="continuationSeparator" w:id="0">
    <w:p w14:paraId="53622289" w14:textId="77777777" w:rsidR="0061679C" w:rsidRPr="00465D98" w:rsidRDefault="0061679C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12353" w14:textId="77777777" w:rsidR="0061679C" w:rsidRPr="00465D98" w:rsidRDefault="0061679C" w:rsidP="00524AED">
      <w:r w:rsidRPr="00465D98">
        <w:separator/>
      </w:r>
    </w:p>
  </w:footnote>
  <w:footnote w:type="continuationSeparator" w:id="0">
    <w:p w14:paraId="7203E818" w14:textId="77777777" w:rsidR="0061679C" w:rsidRPr="00465D98" w:rsidRDefault="0061679C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8562A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14124"/>
    <w:rsid w:val="00420E53"/>
    <w:rsid w:val="00420E8D"/>
    <w:rsid w:val="004352BA"/>
    <w:rsid w:val="00436F42"/>
    <w:rsid w:val="00437B67"/>
    <w:rsid w:val="00442373"/>
    <w:rsid w:val="004522C3"/>
    <w:rsid w:val="004568CF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25309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1679C"/>
    <w:rsid w:val="006276A1"/>
    <w:rsid w:val="00631EF0"/>
    <w:rsid w:val="00632267"/>
    <w:rsid w:val="00640391"/>
    <w:rsid w:val="00645A69"/>
    <w:rsid w:val="00651DF2"/>
    <w:rsid w:val="00662B5C"/>
    <w:rsid w:val="00664A75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152D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05D6E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B4A6D"/>
    <w:rsid w:val="008C2674"/>
    <w:rsid w:val="008C6E49"/>
    <w:rsid w:val="008D4963"/>
    <w:rsid w:val="008D6EA4"/>
    <w:rsid w:val="008D7534"/>
    <w:rsid w:val="008F3194"/>
    <w:rsid w:val="008F3C00"/>
    <w:rsid w:val="00920F9D"/>
    <w:rsid w:val="00936B1C"/>
    <w:rsid w:val="009425C0"/>
    <w:rsid w:val="00942D36"/>
    <w:rsid w:val="0095050E"/>
    <w:rsid w:val="00951BCE"/>
    <w:rsid w:val="00956C8D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4841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E6466"/>
    <w:rsid w:val="00B00B1B"/>
    <w:rsid w:val="00B014E3"/>
    <w:rsid w:val="00B13A62"/>
    <w:rsid w:val="00B13EEA"/>
    <w:rsid w:val="00B27960"/>
    <w:rsid w:val="00B528E7"/>
    <w:rsid w:val="00B64928"/>
    <w:rsid w:val="00B6638F"/>
    <w:rsid w:val="00B779E2"/>
    <w:rsid w:val="00B81B7B"/>
    <w:rsid w:val="00B84B74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540"/>
    <w:rsid w:val="00C86630"/>
    <w:rsid w:val="00C91E25"/>
    <w:rsid w:val="00CB2B6A"/>
    <w:rsid w:val="00CB6458"/>
    <w:rsid w:val="00CB72D8"/>
    <w:rsid w:val="00CC7393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DF4149"/>
    <w:rsid w:val="00E042C1"/>
    <w:rsid w:val="00E2017E"/>
    <w:rsid w:val="00E26AA5"/>
    <w:rsid w:val="00E37CEC"/>
    <w:rsid w:val="00E4402C"/>
    <w:rsid w:val="00E44108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4778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D1116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B160F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000E0"/>
    <w:rsid w:val="00AE6466"/>
    <w:rsid w:val="00B13EEA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2C050976-8BD2-4A92-AC51-D5EFA9D1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